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3E42" w14:textId="77777777" w:rsidR="00632963" w:rsidRPr="00632963" w:rsidRDefault="00632963" w:rsidP="00632963">
      <w:r w:rsidRPr="00632963">
        <w:t>S účinnosťou od 1. januára 2025 sa v Zákonníku práce upravuje povinnosť zamestnávateľa poskytnúť zamestnancovi príspevok na športovú činnosť dieťaťa. Na tento príspevok je právny nárok, zamestnávateľ ho poskytne povinne na základe žiadosti zamestnanca. Výhodou príspevku je fakt, že po splnení podmienok je oslobodený od dane a odvodov.</w:t>
      </w:r>
    </w:p>
    <w:p w14:paraId="59253F9E" w14:textId="77777777" w:rsidR="00632963" w:rsidRPr="00632963" w:rsidRDefault="00632963" w:rsidP="00632963">
      <w:r w:rsidRPr="00632963">
        <w:t>Hlavným cieľom schválenej legislatívnej zmeny je podpora športovania detí a mládeže formou príspevku zamestnávateľa na pomernú úhradu výdavkov, ktoré jeho zamestnanec vynakladá na pravidelnú športovú činnosť svojho dieťaťa. Účelom príspevku je zabezpečiť pravidelné športovanie detí a mládeže v dnešnej dobe, ktorá je známa nedostatkom pohybu, nadváhou a obezitou. Zároveň má priniesť finančné prostriedky na kvalitné fungovanie športových organizácií a súčasne motivovať zamestnávateľa k poskytnutiu príspevku oslobodenému od platenia daní a odvodov zamestnancov. Príspevok bude povinný poskytnúť zamestnávateľ, ktorý zamestnáva viac ako 49 zamestnancov. Príspevok na športovú činnosť dieťaťa však môže za rovnakých podmienok a v rovnakom rozsahu poskytnúť zamestnancovi aj zamestnávateľ, ktorý zamestnáva menej zamestnancov.</w:t>
      </w:r>
    </w:p>
    <w:p w14:paraId="050681D8" w14:textId="77777777" w:rsidR="00632963" w:rsidRPr="00632963" w:rsidRDefault="00632963" w:rsidP="00632963">
      <w:pPr>
        <w:rPr>
          <w:sz w:val="28"/>
          <w:szCs w:val="28"/>
        </w:rPr>
      </w:pPr>
      <w:r w:rsidRPr="00632963">
        <w:rPr>
          <w:b/>
          <w:bCs/>
          <w:sz w:val="28"/>
          <w:szCs w:val="28"/>
        </w:rPr>
        <w:t>Kto môže o príspevok na športovú činnosť dieťaťa požiadať?</w:t>
      </w:r>
    </w:p>
    <w:p w14:paraId="65AFEF18" w14:textId="77777777" w:rsidR="00632963" w:rsidRPr="00632963" w:rsidRDefault="00632963" w:rsidP="00632963">
      <w:r w:rsidRPr="00632963">
        <w:t>Zamestnanec, ktorého pracovný pomer trvá nepretržite najmenej 24 mesiacov, a to i zamestnanec zamestnaný na kratší pracovný čas. Príspevok môžu vo svojich daňových výdavkoch uplatniť aj samostatne zárobkovo činné osoby vykonávajúce podnikateľskú činnosť.</w:t>
      </w:r>
    </w:p>
    <w:p w14:paraId="29744B54" w14:textId="77777777" w:rsidR="00632963" w:rsidRPr="00632963" w:rsidRDefault="00632963" w:rsidP="00632963">
      <w:pPr>
        <w:rPr>
          <w:sz w:val="28"/>
          <w:szCs w:val="28"/>
        </w:rPr>
      </w:pPr>
      <w:r w:rsidRPr="00632963">
        <w:rPr>
          <w:b/>
          <w:bCs/>
          <w:sz w:val="28"/>
          <w:szCs w:val="28"/>
        </w:rPr>
        <w:t>Aká je výška príspevku?</w:t>
      </w:r>
    </w:p>
    <w:p w14:paraId="6D7AA6A9" w14:textId="77777777" w:rsidR="00632963" w:rsidRPr="00632963" w:rsidRDefault="00632963" w:rsidP="00632963">
      <w:r w:rsidRPr="00632963">
        <w:t>Zamestnávateľ poskytne zamestnancovi na športovú činnosť dieťaťa príspevok vo výške 55 % vynaložených nákladov, najviac však v sume 275 eur za kalendárny rok v úhrne na všetky deti zamestnanca. U zamestnanca, ktorý má dohodnutý pracovný pomer na kratší pracovný čas, sa najvyššia suma príspevku na športovú činnosť dieťaťa za kalendárny rok zníži v pomere zodpovedajúcom kratšiemu pracovnému času.</w:t>
      </w:r>
    </w:p>
    <w:p w14:paraId="155896BC" w14:textId="77777777" w:rsidR="00632963" w:rsidRPr="00632963" w:rsidRDefault="00632963" w:rsidP="00632963">
      <w:pPr>
        <w:rPr>
          <w:sz w:val="28"/>
          <w:szCs w:val="28"/>
        </w:rPr>
      </w:pPr>
      <w:r w:rsidRPr="00632963">
        <w:rPr>
          <w:b/>
          <w:bCs/>
          <w:sz w:val="28"/>
          <w:szCs w:val="28"/>
        </w:rPr>
        <w:t>Aké podmienky musí splniť dieťa, na ktorého športovú činnosť môže zamestnanec požiadať zamestnávateľa o tento príspevok?</w:t>
      </w:r>
    </w:p>
    <w:p w14:paraId="029B6F29" w14:textId="77777777" w:rsidR="00632963" w:rsidRPr="00632963" w:rsidRDefault="00632963" w:rsidP="00632963">
      <w:r w:rsidRPr="00632963">
        <w:t>Musí ísť o dieťa, ktoré</w:t>
      </w:r>
    </w:p>
    <w:p w14:paraId="2004289A" w14:textId="77777777" w:rsidR="00632963" w:rsidRPr="00632963" w:rsidRDefault="00632963" w:rsidP="00632963">
      <w:r w:rsidRPr="00632963">
        <w:t>• dovŕšilo najviac 18 rokov veku v kalendárnom roku, za ktorý zamestnanec žiada o príspevok na športovú činnosť dieťaťa,</w:t>
      </w:r>
    </w:p>
    <w:p w14:paraId="5A9651F8" w14:textId="77777777" w:rsidR="00632963" w:rsidRPr="00632963" w:rsidRDefault="00632963" w:rsidP="00632963">
      <w:r w:rsidRPr="00632963">
        <w:t>• má príslušnosť k športovej organizácii po dobu najmenej 6 mesiacov,</w:t>
      </w:r>
    </w:p>
    <w:p w14:paraId="53D38683" w14:textId="77777777" w:rsidR="00632963" w:rsidRPr="00632963" w:rsidRDefault="00632963" w:rsidP="00632963">
      <w:r w:rsidRPr="00632963">
        <w:t>• má trvalý pobyt alebo obdobný pobyt na území Slovenskej republiky.</w:t>
      </w:r>
    </w:p>
    <w:p w14:paraId="74DC2D3F" w14:textId="77777777" w:rsidR="00632963" w:rsidRPr="00632963" w:rsidRDefault="00632963" w:rsidP="00632963">
      <w:r w:rsidRPr="00632963">
        <w:t>Za dieťa zamestnanca sa na účely poskytovania tohto príspevku považuje:</w:t>
      </w:r>
    </w:p>
    <w:p w14:paraId="3DC0CC0A" w14:textId="77777777" w:rsidR="00632963" w:rsidRPr="00632963" w:rsidRDefault="00632963" w:rsidP="00632963">
      <w:r w:rsidRPr="00632963">
        <w:t>• vlastné dieťa zamestnanca,</w:t>
      </w:r>
    </w:p>
    <w:p w14:paraId="286062BE" w14:textId="77777777" w:rsidR="00632963" w:rsidRPr="00632963" w:rsidRDefault="00632963" w:rsidP="00632963">
      <w:r w:rsidRPr="00632963">
        <w:t>• dieťa zverené zamestnancovi do náhradnej starostlivosti na základe rozhodnutia súdu,</w:t>
      </w:r>
    </w:p>
    <w:p w14:paraId="14B8D4F7" w14:textId="77777777" w:rsidR="00632963" w:rsidRPr="00632963" w:rsidRDefault="00632963" w:rsidP="00632963">
      <w:r w:rsidRPr="00632963">
        <w:t>• dieťa zverené zamestnancovi do starostlivosti pred rozhodnutím súdu o osvojení,</w:t>
      </w:r>
    </w:p>
    <w:p w14:paraId="11CEB537" w14:textId="77777777" w:rsidR="00632963" w:rsidRPr="00632963" w:rsidRDefault="00632963" w:rsidP="00632963">
      <w:r w:rsidRPr="00632963">
        <w:t>• alebo iné dieťa žijúce so zamestnancom v spoločnej domácnosti.</w:t>
      </w:r>
    </w:p>
    <w:p w14:paraId="7EF10D4E" w14:textId="77777777" w:rsidR="00632963" w:rsidRDefault="00632963" w:rsidP="00632963">
      <w:pPr>
        <w:rPr>
          <w:b/>
          <w:bCs/>
        </w:rPr>
      </w:pPr>
    </w:p>
    <w:p w14:paraId="70D9731A" w14:textId="77777777" w:rsidR="00632963" w:rsidRDefault="00632963" w:rsidP="00632963">
      <w:pPr>
        <w:rPr>
          <w:b/>
          <w:bCs/>
        </w:rPr>
      </w:pPr>
    </w:p>
    <w:p w14:paraId="051C78A2" w14:textId="77777777" w:rsidR="00632963" w:rsidRDefault="00632963" w:rsidP="00632963">
      <w:pPr>
        <w:rPr>
          <w:b/>
          <w:bCs/>
        </w:rPr>
      </w:pPr>
    </w:p>
    <w:p w14:paraId="420ABC46" w14:textId="3E8B67DE" w:rsidR="00632963" w:rsidRPr="00632963" w:rsidRDefault="00632963" w:rsidP="00632963">
      <w:pPr>
        <w:rPr>
          <w:sz w:val="28"/>
          <w:szCs w:val="28"/>
        </w:rPr>
      </w:pPr>
      <w:r w:rsidRPr="00632963">
        <w:rPr>
          <w:b/>
          <w:bCs/>
          <w:sz w:val="28"/>
          <w:szCs w:val="28"/>
        </w:rPr>
        <w:t>Akým spôsobom požiadať zamestnávateľa o príspevok?</w:t>
      </w:r>
    </w:p>
    <w:p w14:paraId="30E5933C" w14:textId="77777777" w:rsidR="00632963" w:rsidRPr="00632963" w:rsidRDefault="00632963" w:rsidP="00632963">
      <w:r w:rsidRPr="00632963">
        <w:t>Zamestnanec musí zamestnávateľa o príspevok požiadať a predložiť mu účtovné doklady vydané športovou organizáciou zapísanou v registri právnických osôb v športe. Súčasťou týchto účtovných dokladov musí byť meno a priezvisko dieťaťa zamestnanca, ktoré vykonáva športovú činnosť, a obdobie, na ktoré sa vzťahuje tento doklad. Splnenie podmienok na poskytnutie príspevku na športovú činnosť dieťaťa posudzuje zamestnávateľ. V prípade splnenia podmienok zamestnávateľ zamestnancovi poskytne príspevok na športovú činnosť dieťaťa po predložení dokladu v najbližšom výplatnom termíne určenom u zamestnávateľa na výplatu mzdy, ak sa zamestnávateľ nedohodne so zamestnancom inak. Oprávnenými výdavkami sú preukázané výdavky zamestnanca na športovú činnosť dieťaťa u oprávnenej osoby, ktorou je výlučne športová organizácia zapísaná v registri právnických osôb v športe podľa Zákona o športe, a ktorá zabezpečuje pre dieťa zamestnanca vykonávanie športovej činnosti pod dohľadom odborne spôsobilého športového odborníka.</w:t>
      </w:r>
    </w:p>
    <w:p w14:paraId="724E3B69" w14:textId="77777777" w:rsidR="00632963" w:rsidRPr="00632963" w:rsidRDefault="00632963" w:rsidP="00632963">
      <w:r w:rsidRPr="00632963">
        <w:t>Zamestnanec môže za kalendárny rok požiadať o príspevok na športovú činnosť dieťaťa len u jedného ním zvoleného zamestnávateľa. O príspevok môže zamestnanec toho istého zamestnávateľa v priebehu kalendárneho roka požiadať aj opakovane, a to až do vyčerpania maximálnej sumy príspevku, ktorá môže byť zamestnávateľom jeho zamestnancovi postupne poskytnutá v maximálnej sume 275 € za kalendárny rok.</w:t>
      </w:r>
    </w:p>
    <w:p w14:paraId="3E4A2A73" w14:textId="77777777" w:rsidR="00632963" w:rsidRPr="00632963" w:rsidRDefault="00632963" w:rsidP="00632963">
      <w:r w:rsidRPr="00632963">
        <w:t>Príspevok na športovú činnosť dieťaťa predstavuje významný nástroj, ktorý môže pomôcť pracujúcim rodičom prekonať finančné prekážky pri zabezpečení športových aktivít ich detí. Ekonomicky slabšie rodiny tak získajú väčšiu možnosť, aby ich deti športovali, čo povedie k zvýšeniu počtu športujúcich detí. Tento príspevok tak napomáha tomu, aby bol šport pre deti dostupnejší.</w:t>
      </w:r>
    </w:p>
    <w:p w14:paraId="6DA50973" w14:textId="136C18E2" w:rsidR="002B20F3" w:rsidRPr="00632963" w:rsidRDefault="002B20F3" w:rsidP="00632963"/>
    <w:sectPr w:rsidR="002B20F3" w:rsidRPr="00632963">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817CD" w14:textId="77777777" w:rsidR="009F69CB" w:rsidRDefault="009F69CB" w:rsidP="00511721">
      <w:pPr>
        <w:spacing w:after="0" w:line="240" w:lineRule="auto"/>
      </w:pPr>
      <w:r>
        <w:separator/>
      </w:r>
    </w:p>
  </w:endnote>
  <w:endnote w:type="continuationSeparator" w:id="0">
    <w:p w14:paraId="3B27F668" w14:textId="77777777" w:rsidR="009F69CB" w:rsidRDefault="009F69CB" w:rsidP="0051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62BA" w14:textId="77777777" w:rsidR="009F69CB" w:rsidRDefault="009F69CB" w:rsidP="00511721">
      <w:pPr>
        <w:spacing w:after="0" w:line="240" w:lineRule="auto"/>
      </w:pPr>
      <w:r>
        <w:separator/>
      </w:r>
    </w:p>
  </w:footnote>
  <w:footnote w:type="continuationSeparator" w:id="0">
    <w:p w14:paraId="57E15593" w14:textId="77777777" w:rsidR="009F69CB" w:rsidRDefault="009F69CB" w:rsidP="0051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EBD5" w14:textId="35A7B814" w:rsidR="00511721" w:rsidRDefault="00000000">
    <w:pPr>
      <w:pStyle w:val="Hlavika"/>
    </w:pPr>
    <w:r>
      <w:rPr>
        <w:noProof/>
      </w:rPr>
      <w:pict w14:anchorId="7E4D9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7047" o:spid="_x0000_s1026" type="#_x0000_t75" style="position:absolute;margin-left:0;margin-top:0;width:453.6pt;height:453.6pt;z-index:-251657216;mso-position-horizontal:center;mso-position-horizontal-relative:margin;mso-position-vertical:center;mso-position-vertical-relative:margin" o:allowincell="f">
          <v:imagedata r:id="rId1" o:title="channels4_profi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9A36" w14:textId="645F968E" w:rsidR="000F76D6" w:rsidRDefault="00632963" w:rsidP="000F76D6">
    <w:pPr>
      <w:pStyle w:val="Hlavika"/>
      <w:jc w:val="center"/>
      <w:rPr>
        <w:b/>
        <w:bCs/>
        <w:sz w:val="28"/>
        <w:szCs w:val="28"/>
      </w:rPr>
    </w:pPr>
    <w:r w:rsidRPr="00632963">
      <w:rPr>
        <w:b/>
        <w:bCs/>
        <w:sz w:val="28"/>
        <w:szCs w:val="28"/>
      </w:rPr>
      <w:t xml:space="preserve">Informácia o využití </w:t>
    </w:r>
    <w:r w:rsidR="000F76D6">
      <w:rPr>
        <w:b/>
        <w:bCs/>
        <w:sz w:val="28"/>
        <w:szCs w:val="28"/>
      </w:rPr>
      <w:t>príspevku</w:t>
    </w:r>
    <w:r w:rsidRPr="00632963">
      <w:rPr>
        <w:b/>
        <w:bCs/>
        <w:sz w:val="28"/>
        <w:szCs w:val="28"/>
      </w:rPr>
      <w:t xml:space="preserve"> na platbu členského</w:t>
    </w:r>
    <w:r w:rsidR="000F76D6">
      <w:rPr>
        <w:b/>
        <w:bCs/>
        <w:sz w:val="28"/>
        <w:szCs w:val="28"/>
      </w:rPr>
      <w:t xml:space="preserve"> poplatku v</w:t>
    </w:r>
  </w:p>
  <w:p w14:paraId="723C93C6" w14:textId="03788A84" w:rsidR="00632963" w:rsidRPr="00632963" w:rsidRDefault="00632963" w:rsidP="000F76D6">
    <w:pPr>
      <w:pStyle w:val="Hlavika"/>
      <w:jc w:val="center"/>
      <w:rPr>
        <w:b/>
        <w:bCs/>
        <w:sz w:val="28"/>
        <w:szCs w:val="28"/>
      </w:rPr>
    </w:pPr>
    <w:r w:rsidRPr="000F76D6">
      <w:rPr>
        <w:b/>
        <w:bCs/>
        <w:sz w:val="28"/>
        <w:szCs w:val="28"/>
      </w:rPr>
      <w:t>MŠK FOMAT MARTIN</w:t>
    </w:r>
  </w:p>
  <w:p w14:paraId="0472E264" w14:textId="01CA55F0" w:rsidR="00511721" w:rsidRDefault="00000000">
    <w:pPr>
      <w:pStyle w:val="Hlavika"/>
    </w:pPr>
    <w:r>
      <w:rPr>
        <w:noProof/>
      </w:rPr>
      <w:pict w14:anchorId="4A4F8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7048" o:spid="_x0000_s1027" type="#_x0000_t75" style="position:absolute;margin-left:0;margin-top:0;width:453.6pt;height:453.6pt;z-index:-251656192;mso-position-horizontal:center;mso-position-horizontal-relative:margin;mso-position-vertical:center;mso-position-vertical-relative:margin" o:allowincell="f">
          <v:imagedata r:id="rId1" o:title="channels4_profi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1C3F" w14:textId="078856FC" w:rsidR="00511721" w:rsidRDefault="00000000">
    <w:pPr>
      <w:pStyle w:val="Hlavika"/>
    </w:pPr>
    <w:r>
      <w:rPr>
        <w:noProof/>
      </w:rPr>
      <w:pict w14:anchorId="147DB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7046" o:spid="_x0000_s1025" type="#_x0000_t75" style="position:absolute;margin-left:0;margin-top:0;width:453.6pt;height:453.6pt;z-index:-251658240;mso-position-horizontal:center;mso-position-horizontal-relative:margin;mso-position-vertical:center;mso-position-vertical-relative:margin" o:allowincell="f">
          <v:imagedata r:id="rId1" o:title="channels4_profi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C6"/>
    <w:rsid w:val="0000075E"/>
    <w:rsid w:val="000208CB"/>
    <w:rsid w:val="000277B2"/>
    <w:rsid w:val="0003257B"/>
    <w:rsid w:val="00041E8F"/>
    <w:rsid w:val="00043133"/>
    <w:rsid w:val="000648C2"/>
    <w:rsid w:val="0006533C"/>
    <w:rsid w:val="00066D4F"/>
    <w:rsid w:val="000A72D7"/>
    <w:rsid w:val="000B09DC"/>
    <w:rsid w:val="000C4527"/>
    <w:rsid w:val="000C5B4B"/>
    <w:rsid w:val="000C6A47"/>
    <w:rsid w:val="000D72DD"/>
    <w:rsid w:val="000F76D6"/>
    <w:rsid w:val="00143990"/>
    <w:rsid w:val="00164B6B"/>
    <w:rsid w:val="001716E4"/>
    <w:rsid w:val="00195D1D"/>
    <w:rsid w:val="001A6040"/>
    <w:rsid w:val="001E3A50"/>
    <w:rsid w:val="001E61EF"/>
    <w:rsid w:val="001E7C58"/>
    <w:rsid w:val="001F1780"/>
    <w:rsid w:val="0020261B"/>
    <w:rsid w:val="00204A6F"/>
    <w:rsid w:val="00253840"/>
    <w:rsid w:val="0025528E"/>
    <w:rsid w:val="00265E57"/>
    <w:rsid w:val="002B20F3"/>
    <w:rsid w:val="002B5BD9"/>
    <w:rsid w:val="002E41DE"/>
    <w:rsid w:val="002E5807"/>
    <w:rsid w:val="002E7E7F"/>
    <w:rsid w:val="00327DEC"/>
    <w:rsid w:val="00344E72"/>
    <w:rsid w:val="003741AD"/>
    <w:rsid w:val="003B2C17"/>
    <w:rsid w:val="003C71AB"/>
    <w:rsid w:val="003E0231"/>
    <w:rsid w:val="003E529A"/>
    <w:rsid w:val="00407D4C"/>
    <w:rsid w:val="004114A9"/>
    <w:rsid w:val="00453FEE"/>
    <w:rsid w:val="004A5B5F"/>
    <w:rsid w:val="004D1E2A"/>
    <w:rsid w:val="004E180B"/>
    <w:rsid w:val="00511721"/>
    <w:rsid w:val="005705AE"/>
    <w:rsid w:val="00573503"/>
    <w:rsid w:val="005869F5"/>
    <w:rsid w:val="005B7758"/>
    <w:rsid w:val="00614A08"/>
    <w:rsid w:val="00620378"/>
    <w:rsid w:val="00632963"/>
    <w:rsid w:val="00651ADF"/>
    <w:rsid w:val="006631E6"/>
    <w:rsid w:val="006905F8"/>
    <w:rsid w:val="006C0F42"/>
    <w:rsid w:val="006E0918"/>
    <w:rsid w:val="00744507"/>
    <w:rsid w:val="0075002E"/>
    <w:rsid w:val="00753CC1"/>
    <w:rsid w:val="007806EE"/>
    <w:rsid w:val="00786163"/>
    <w:rsid w:val="007913E6"/>
    <w:rsid w:val="00797CC6"/>
    <w:rsid w:val="007A6961"/>
    <w:rsid w:val="007C1837"/>
    <w:rsid w:val="007D2FE0"/>
    <w:rsid w:val="007F0DD0"/>
    <w:rsid w:val="00816F10"/>
    <w:rsid w:val="00835D2A"/>
    <w:rsid w:val="00841271"/>
    <w:rsid w:val="00856461"/>
    <w:rsid w:val="00870F12"/>
    <w:rsid w:val="00880D07"/>
    <w:rsid w:val="00891E9C"/>
    <w:rsid w:val="008A6D98"/>
    <w:rsid w:val="008C2655"/>
    <w:rsid w:val="008C2CB4"/>
    <w:rsid w:val="00902E9A"/>
    <w:rsid w:val="009A7870"/>
    <w:rsid w:val="009B664C"/>
    <w:rsid w:val="009C3615"/>
    <w:rsid w:val="009D58F9"/>
    <w:rsid w:val="009E46CE"/>
    <w:rsid w:val="009F69CB"/>
    <w:rsid w:val="00A20FD9"/>
    <w:rsid w:val="00A36AD9"/>
    <w:rsid w:val="00A51DDA"/>
    <w:rsid w:val="00A61E46"/>
    <w:rsid w:val="00A93499"/>
    <w:rsid w:val="00A94BCF"/>
    <w:rsid w:val="00AE128C"/>
    <w:rsid w:val="00AE66F7"/>
    <w:rsid w:val="00B00871"/>
    <w:rsid w:val="00B0178E"/>
    <w:rsid w:val="00B06879"/>
    <w:rsid w:val="00B129DD"/>
    <w:rsid w:val="00B41F0F"/>
    <w:rsid w:val="00BA5E23"/>
    <w:rsid w:val="00BD4F74"/>
    <w:rsid w:val="00C038C3"/>
    <w:rsid w:val="00C13EC8"/>
    <w:rsid w:val="00C15156"/>
    <w:rsid w:val="00C42364"/>
    <w:rsid w:val="00C57C6D"/>
    <w:rsid w:val="00C618DF"/>
    <w:rsid w:val="00C81D8B"/>
    <w:rsid w:val="00C8535A"/>
    <w:rsid w:val="00C90907"/>
    <w:rsid w:val="00CA1736"/>
    <w:rsid w:val="00CA62F8"/>
    <w:rsid w:val="00CB62BC"/>
    <w:rsid w:val="00CC77F0"/>
    <w:rsid w:val="00CD23FC"/>
    <w:rsid w:val="00CE52F5"/>
    <w:rsid w:val="00CF2F86"/>
    <w:rsid w:val="00CF4DB2"/>
    <w:rsid w:val="00D020ED"/>
    <w:rsid w:val="00D30ABE"/>
    <w:rsid w:val="00D50502"/>
    <w:rsid w:val="00D50F44"/>
    <w:rsid w:val="00D95063"/>
    <w:rsid w:val="00DC7943"/>
    <w:rsid w:val="00DD61EC"/>
    <w:rsid w:val="00DE086A"/>
    <w:rsid w:val="00DE34C8"/>
    <w:rsid w:val="00E02175"/>
    <w:rsid w:val="00E02F44"/>
    <w:rsid w:val="00E17896"/>
    <w:rsid w:val="00E33984"/>
    <w:rsid w:val="00E44F22"/>
    <w:rsid w:val="00E66E08"/>
    <w:rsid w:val="00E71F85"/>
    <w:rsid w:val="00E976E8"/>
    <w:rsid w:val="00EB42B0"/>
    <w:rsid w:val="00ED0738"/>
    <w:rsid w:val="00EF14E3"/>
    <w:rsid w:val="00F12128"/>
    <w:rsid w:val="00F478A9"/>
    <w:rsid w:val="00F75BFD"/>
    <w:rsid w:val="00F7775F"/>
    <w:rsid w:val="00FA34B8"/>
    <w:rsid w:val="00FE3A38"/>
    <w:rsid w:val="00FE703F"/>
    <w:rsid w:val="00FF3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8F2A"/>
  <w15:chartTrackingRefBased/>
  <w15:docId w15:val="{15E029C4-AEA1-4FBB-87FC-3B763EC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17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1721"/>
  </w:style>
  <w:style w:type="paragraph" w:styleId="Pta">
    <w:name w:val="footer"/>
    <w:basedOn w:val="Normlny"/>
    <w:link w:val="PtaChar"/>
    <w:uiPriority w:val="99"/>
    <w:unhideWhenUsed/>
    <w:rsid w:val="00511721"/>
    <w:pPr>
      <w:tabs>
        <w:tab w:val="center" w:pos="4536"/>
        <w:tab w:val="right" w:pos="9072"/>
      </w:tabs>
      <w:spacing w:after="0" w:line="240" w:lineRule="auto"/>
    </w:pPr>
  </w:style>
  <w:style w:type="character" w:customStyle="1" w:styleId="PtaChar">
    <w:name w:val="Päta Char"/>
    <w:basedOn w:val="Predvolenpsmoodseku"/>
    <w:link w:val="Pta"/>
    <w:uiPriority w:val="99"/>
    <w:rsid w:val="00511721"/>
  </w:style>
  <w:style w:type="table" w:customStyle="1" w:styleId="Mriekatabuky1">
    <w:name w:val="Mriežka tabuľky1"/>
    <w:basedOn w:val="Normlnatabuka"/>
    <w:next w:val="Mriekatabuky"/>
    <w:uiPriority w:val="59"/>
    <w:rsid w:val="002E7E7F"/>
    <w:pPr>
      <w:spacing w:after="0" w:line="240" w:lineRule="auto"/>
    </w:pPr>
    <w:rPr>
      <w:rFonts w:eastAsia="Times New Roman"/>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riekatabuky">
    <w:name w:val="Table Grid"/>
    <w:basedOn w:val="Normlnatabuka"/>
    <w:uiPriority w:val="39"/>
    <w:rsid w:val="002E7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7381">
      <w:bodyDiv w:val="1"/>
      <w:marLeft w:val="0"/>
      <w:marRight w:val="0"/>
      <w:marTop w:val="0"/>
      <w:marBottom w:val="0"/>
      <w:divBdr>
        <w:top w:val="none" w:sz="0" w:space="0" w:color="auto"/>
        <w:left w:val="none" w:sz="0" w:space="0" w:color="auto"/>
        <w:bottom w:val="none" w:sz="0" w:space="0" w:color="auto"/>
        <w:right w:val="none" w:sz="0" w:space="0" w:color="auto"/>
      </w:divBdr>
    </w:div>
    <w:div w:id="411436071">
      <w:bodyDiv w:val="1"/>
      <w:marLeft w:val="0"/>
      <w:marRight w:val="0"/>
      <w:marTop w:val="0"/>
      <w:marBottom w:val="0"/>
      <w:divBdr>
        <w:top w:val="none" w:sz="0" w:space="0" w:color="auto"/>
        <w:left w:val="none" w:sz="0" w:space="0" w:color="auto"/>
        <w:bottom w:val="none" w:sz="0" w:space="0" w:color="auto"/>
        <w:right w:val="none" w:sz="0" w:space="0" w:color="auto"/>
      </w:divBdr>
    </w:div>
    <w:div w:id="906036862">
      <w:bodyDiv w:val="1"/>
      <w:marLeft w:val="0"/>
      <w:marRight w:val="0"/>
      <w:marTop w:val="0"/>
      <w:marBottom w:val="0"/>
      <w:divBdr>
        <w:top w:val="none" w:sz="0" w:space="0" w:color="auto"/>
        <w:left w:val="none" w:sz="0" w:space="0" w:color="auto"/>
        <w:bottom w:val="none" w:sz="0" w:space="0" w:color="auto"/>
        <w:right w:val="none" w:sz="0" w:space="0" w:color="auto"/>
      </w:divBdr>
    </w:div>
    <w:div w:id="16572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3D2B-2918-4D4E-B931-DF581629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668</Words>
  <Characters>3811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Turčina</dc:creator>
  <cp:keywords/>
  <dc:description/>
  <cp:lastModifiedBy>Rastislav Behančín</cp:lastModifiedBy>
  <cp:revision>3</cp:revision>
  <cp:lastPrinted>2025-01-03T09:16:00Z</cp:lastPrinted>
  <dcterms:created xsi:type="dcterms:W3CDTF">2025-01-13T10:23:00Z</dcterms:created>
  <dcterms:modified xsi:type="dcterms:W3CDTF">2025-01-13T10:31:00Z</dcterms:modified>
</cp:coreProperties>
</file>